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4B0C" w14:textId="7601073A" w:rsidR="0057341A" w:rsidRPr="0057341A" w:rsidRDefault="006D74BA" w:rsidP="0057341A">
      <w:pPr>
        <w:jc w:val="center"/>
        <w:rPr>
          <w:b/>
          <w:bCs/>
          <w:sz w:val="24"/>
          <w:szCs w:val="24"/>
        </w:rPr>
      </w:pPr>
      <w:r w:rsidRPr="0057341A">
        <w:rPr>
          <w:b/>
          <w:bCs/>
          <w:color w:val="2F5496" w:themeColor="accent1" w:themeShade="BF"/>
          <w:sz w:val="56"/>
          <w:szCs w:val="56"/>
        </w:rPr>
        <w:t xml:space="preserve">REGULAMIN KONKURSU NAJLEPSZY </w:t>
      </w:r>
      <w:r w:rsidR="0057341A">
        <w:rPr>
          <w:b/>
          <w:bCs/>
          <w:color w:val="2F5496" w:themeColor="accent1" w:themeShade="BF"/>
          <w:sz w:val="56"/>
          <w:szCs w:val="56"/>
        </w:rPr>
        <w:t xml:space="preserve">CZYTELNIK </w:t>
      </w:r>
      <w:r w:rsidRPr="0057341A">
        <w:rPr>
          <w:b/>
          <w:bCs/>
          <w:color w:val="2F5496" w:themeColor="accent1" w:themeShade="BF"/>
          <w:sz w:val="56"/>
          <w:szCs w:val="56"/>
        </w:rPr>
        <w:t xml:space="preserve">FERII </w:t>
      </w:r>
    </w:p>
    <w:p w14:paraId="4006B126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I. Cele konkursu:</w:t>
      </w:r>
    </w:p>
    <w:p w14:paraId="5BC6E382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Promocja czytelnictwa</w:t>
      </w:r>
    </w:p>
    <w:p w14:paraId="7812D0DC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Podnoszenie kultury czytelniczej</w:t>
      </w:r>
    </w:p>
    <w:p w14:paraId="04E37193" w14:textId="6B5F3679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Zainteresowanie i zachęcenie dzieci i młodzieży do czytelnictwa i odwiedzania</w:t>
      </w:r>
    </w:p>
    <w:p w14:paraId="2488CC60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biblioteki.</w:t>
      </w:r>
    </w:p>
    <w:p w14:paraId="2F154CA7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II. Zasady konkursu:</w:t>
      </w:r>
    </w:p>
    <w:p w14:paraId="5F2A6AF9" w14:textId="7ED0E403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1. Konkurs przeznaczony jest dla dzieci i młodzieży z naszej biblioteki.</w:t>
      </w:r>
    </w:p>
    <w:p w14:paraId="0EBD7E88" w14:textId="14C0DABD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2. Jeżeli czytelnik nie wyraża zgody na udział w konkursie, powinien zgłosić ten fakt                                          u bibliotekarza.</w:t>
      </w:r>
    </w:p>
    <w:p w14:paraId="16ABEAC5" w14:textId="57DFD31F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3. Czas trwania konkursu – 16.02.2026 – 26.02.2026</w:t>
      </w:r>
    </w:p>
    <w:p w14:paraId="5C5A465B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4. Ocenie konkursowej podlegają:</w:t>
      </w:r>
    </w:p>
    <w:p w14:paraId="0E49F325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aktywność czytelnicza uczestników konkursu, której wyrazem jest liczba wypożyczonych</w:t>
      </w:r>
    </w:p>
    <w:p w14:paraId="4225496F" w14:textId="3C108AEB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książek,</w:t>
      </w:r>
    </w:p>
    <w:p w14:paraId="2B7EF866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dbałość czytelnika o wypożyczone książki.</w:t>
      </w:r>
    </w:p>
    <w:p w14:paraId="410C2910" w14:textId="057E2684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5. Komisja konkursowa wyłoni Najlepszego Czytelnika Ferii 2026 w dwóch kategoriach</w:t>
      </w:r>
    </w:p>
    <w:p w14:paraId="0A9013A5" w14:textId="77777777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wiekowych:</w:t>
      </w:r>
    </w:p>
    <w:p w14:paraId="544E69B2" w14:textId="40A709C3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najlepszy czytelnik w wieku do 6 lat</w:t>
      </w:r>
    </w:p>
    <w:p w14:paraId="5F39B9D0" w14:textId="004C2C79" w:rsidR="006D74BA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• najlepszy czytelnik w wieku od 7 do 18 lat</w:t>
      </w:r>
    </w:p>
    <w:p w14:paraId="4D0AE991" w14:textId="48E82141" w:rsidR="006D74BA" w:rsidRPr="0057341A" w:rsidRDefault="0057341A" w:rsidP="006D74BA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6D74BA" w:rsidRPr="0057341A">
        <w:rPr>
          <w:sz w:val="24"/>
          <w:szCs w:val="24"/>
        </w:rPr>
        <w:t>. O ogłoszeniu wyników konkursu poinformujemy w marcu.</w:t>
      </w:r>
    </w:p>
    <w:p w14:paraId="36AF426F" w14:textId="0881AD28" w:rsidR="006D74BA" w:rsidRPr="0057341A" w:rsidRDefault="0057341A" w:rsidP="006D74BA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6D74BA" w:rsidRPr="0057341A">
        <w:rPr>
          <w:sz w:val="24"/>
          <w:szCs w:val="24"/>
        </w:rPr>
        <w:t xml:space="preserve">. Zwycięzcy konkursu otrzymają nagrody </w:t>
      </w:r>
    </w:p>
    <w:p w14:paraId="7C945F3B" w14:textId="33271069" w:rsidR="006D74BA" w:rsidRPr="0057341A" w:rsidRDefault="0057341A" w:rsidP="006D74BA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6D74BA" w:rsidRPr="0057341A">
        <w:rPr>
          <w:sz w:val="24"/>
          <w:szCs w:val="24"/>
        </w:rPr>
        <w:t>. Ostateczna interpretacja regulaminu należy do Organizatora Konkursu.</w:t>
      </w:r>
    </w:p>
    <w:p w14:paraId="63166280" w14:textId="21EC54B5" w:rsidR="006D74BA" w:rsidRPr="0057341A" w:rsidRDefault="0057341A" w:rsidP="006D74BA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="006D74BA" w:rsidRPr="0057341A">
        <w:rPr>
          <w:sz w:val="24"/>
          <w:szCs w:val="24"/>
        </w:rPr>
        <w:t>. Regulamin konkursu dostępny jest w placówce Biblioteki i na stronie internetowej</w:t>
      </w:r>
    </w:p>
    <w:p w14:paraId="5942AE0D" w14:textId="65054AE1" w:rsidR="00A75911" w:rsidRPr="0057341A" w:rsidRDefault="006D74BA" w:rsidP="006D74BA">
      <w:pPr>
        <w:rPr>
          <w:sz w:val="24"/>
          <w:szCs w:val="24"/>
        </w:rPr>
      </w:pPr>
      <w:r w:rsidRPr="0057341A">
        <w:rPr>
          <w:sz w:val="24"/>
          <w:szCs w:val="24"/>
        </w:rPr>
        <w:t>biblioteki</w:t>
      </w:r>
    </w:p>
    <w:sectPr w:rsidR="00A75911" w:rsidRPr="00573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4BA"/>
    <w:rsid w:val="0057341A"/>
    <w:rsid w:val="006D74BA"/>
    <w:rsid w:val="009B47EB"/>
    <w:rsid w:val="00A7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19C7"/>
  <w15:chartTrackingRefBased/>
  <w15:docId w15:val="{F2F3B088-38CA-4151-B724-5CFAC671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2026-02-12T11:50:00Z</cp:lastPrinted>
  <dcterms:created xsi:type="dcterms:W3CDTF">2026-02-12T11:54:00Z</dcterms:created>
  <dcterms:modified xsi:type="dcterms:W3CDTF">2026-02-12T11:54:00Z</dcterms:modified>
</cp:coreProperties>
</file>