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CC027" w14:textId="27FFD740" w:rsidR="004D0C30" w:rsidRPr="00125327" w:rsidRDefault="004D0C30" w:rsidP="004D0C30">
      <w:pPr>
        <w:pStyle w:val="LO-Normal"/>
        <w:jc w:val="center"/>
        <w:rPr>
          <w:rFonts w:ascii="Comic Sans MS" w:eastAsia="Garamond" w:hAnsi="Comic Sans MS"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5C756D" wp14:editId="2CC8776D">
            <wp:simplePos x="0" y="0"/>
            <wp:positionH relativeFrom="column">
              <wp:posOffset>4545693</wp:posOffset>
            </wp:positionH>
            <wp:positionV relativeFrom="paragraph">
              <wp:posOffset>-1542415</wp:posOffset>
            </wp:positionV>
            <wp:extent cx="2365828" cy="5420657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28" cy="54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327">
        <w:rPr>
          <w:rFonts w:ascii="Comic Sans MS" w:eastAsia="Garamond" w:hAnsi="Comic Sans MS"/>
          <w:color w:val="000000"/>
          <w:sz w:val="48"/>
          <w:szCs w:val="48"/>
        </w:rPr>
        <w:t>Regulamin konkursu plastycznego</w:t>
      </w:r>
    </w:p>
    <w:p w14:paraId="49449140" w14:textId="59F57F49" w:rsidR="004D0C30" w:rsidRPr="004D0C30" w:rsidRDefault="002371F3" w:rsidP="004D0C30">
      <w:pPr>
        <w:pStyle w:val="LO-Normal"/>
        <w:rPr>
          <w:rFonts w:ascii="Comic Sans MS" w:hAnsi="Comic Sans MS"/>
          <w:b/>
          <w:snapToGrid w:val="0"/>
          <w:color w:val="C00000"/>
          <w:w w:val="0"/>
          <w:sz w:val="72"/>
          <w:szCs w:val="72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omic Sans MS" w:eastAsia="Garamond" w:hAnsi="Comic Sans MS"/>
          <w:b/>
          <w:color w:val="C00000"/>
          <w:sz w:val="72"/>
          <w:szCs w:val="72"/>
        </w:rPr>
        <w:t xml:space="preserve"> </w:t>
      </w:r>
      <w:r w:rsidR="004D0C30" w:rsidRPr="004D0C30">
        <w:rPr>
          <w:rFonts w:ascii="Comic Sans MS" w:eastAsia="Garamond" w:hAnsi="Comic Sans MS"/>
          <w:b/>
          <w:color w:val="C00000"/>
          <w:sz w:val="72"/>
          <w:szCs w:val="72"/>
        </w:rPr>
        <w:t>„Wielkanocna ozdoba”</w:t>
      </w:r>
      <w:r w:rsidR="004D0C30" w:rsidRPr="004D0C30">
        <w:rPr>
          <w:color w:val="C00000"/>
        </w:rPr>
        <w:t xml:space="preserve"> </w:t>
      </w:r>
    </w:p>
    <w:p w14:paraId="66853278" w14:textId="77777777" w:rsidR="004D0C30" w:rsidRPr="00125327" w:rsidRDefault="004D0C30" w:rsidP="004D0C30">
      <w:pPr>
        <w:pStyle w:val="LO-Normal"/>
        <w:rPr>
          <w:rFonts w:ascii="Comic Sans MS" w:hAnsi="Comic Sans MS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EE06DA" w14:textId="7515E3FA" w:rsidR="004D0C30" w:rsidRPr="00125327" w:rsidRDefault="004D0C30" w:rsidP="004D0C30">
      <w:pPr>
        <w:pStyle w:val="LO-Normal"/>
        <w:rPr>
          <w:rFonts w:ascii="Comic Sans MS" w:eastAsia="Garamond" w:hAnsi="Comic Sans MS"/>
          <w:b/>
          <w:color w:val="3465A4"/>
          <w:sz w:val="16"/>
          <w:szCs w:val="16"/>
        </w:rPr>
      </w:pPr>
    </w:p>
    <w:p w14:paraId="2C89AA32" w14:textId="0CDCE6C8" w:rsidR="004D0C30" w:rsidRPr="00125327" w:rsidRDefault="004D0C30" w:rsidP="004D0C30">
      <w:pPr>
        <w:spacing w:line="276" w:lineRule="auto"/>
        <w:rPr>
          <w:rFonts w:ascii="Comic Sans MS" w:hAnsi="Comic Sans MS"/>
          <w:b/>
          <w:i/>
          <w:szCs w:val="24"/>
        </w:rPr>
      </w:pPr>
      <w:r w:rsidRPr="00125327">
        <w:rPr>
          <w:rFonts w:ascii="Comic Sans MS" w:hAnsi="Comic Sans MS"/>
          <w:b/>
          <w:szCs w:val="24"/>
        </w:rPr>
        <w:t>1.ORGANIZATOR:</w:t>
      </w:r>
      <w:r w:rsidRPr="00125327">
        <w:rPr>
          <w:rFonts w:ascii="Comic Sans MS" w:eastAsia="Times New Roman" w:hAnsi="Comic Sans MS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530134" w14:textId="440B4A69" w:rsidR="004D0C30" w:rsidRPr="00125327" w:rsidRDefault="004D0C30" w:rsidP="004D0C30">
      <w:pPr>
        <w:spacing w:line="276" w:lineRule="auto"/>
        <w:rPr>
          <w:rFonts w:ascii="Comic Sans MS" w:eastAsia="Times New Roman" w:hAnsi="Comic Sans MS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5327">
        <w:rPr>
          <w:rFonts w:ascii="Comic Sans MS" w:hAnsi="Comic Sans MS"/>
          <w:szCs w:val="24"/>
        </w:rPr>
        <w:t>Gminna Biblioteka Publiczna im. Jana Zycha w Korczynie.</w:t>
      </w:r>
      <w:r w:rsidRPr="00125327">
        <w:rPr>
          <w:rFonts w:ascii="Comic Sans MS" w:eastAsia="Times New Roman" w:hAnsi="Comic Sans MS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361F4D7" w14:textId="231722EB" w:rsidR="004D0C30" w:rsidRPr="00125327" w:rsidRDefault="004D0C30" w:rsidP="004D0C30">
      <w:pPr>
        <w:spacing w:line="276" w:lineRule="auto"/>
        <w:rPr>
          <w:rFonts w:ascii="Comic Sans MS" w:hAnsi="Comic Sans MS"/>
          <w:b/>
          <w:szCs w:val="24"/>
        </w:rPr>
      </w:pPr>
      <w:r w:rsidRPr="00125327">
        <w:rPr>
          <w:rFonts w:ascii="Comic Sans MS" w:hAnsi="Comic Sans MS"/>
          <w:b/>
          <w:szCs w:val="24"/>
        </w:rPr>
        <w:t>2.CELE KONKURSU:</w:t>
      </w:r>
      <w:r w:rsidRPr="00125327">
        <w:rPr>
          <w:rFonts w:ascii="Comic Sans MS" w:eastAsia="Times New Roman" w:hAnsi="Comic Sans MS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FFACADA" w14:textId="77777777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>- pobudzanie i rozwijanie zdolności kreatywnych dziecka,</w:t>
      </w:r>
    </w:p>
    <w:p w14:paraId="1344D282" w14:textId="3A20EE8F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>- rozwijanie wyobraźni</w:t>
      </w:r>
      <w:r w:rsidR="002371F3">
        <w:rPr>
          <w:rFonts w:ascii="Comic Sans MS" w:hAnsi="Comic Sans MS"/>
          <w:szCs w:val="24"/>
        </w:rPr>
        <w:t>,</w:t>
      </w:r>
    </w:p>
    <w:p w14:paraId="524C7960" w14:textId="1C6CB207" w:rsidR="004D0C30" w:rsidRPr="00125327" w:rsidRDefault="004D0C30" w:rsidP="004D0C30">
      <w:pPr>
        <w:tabs>
          <w:tab w:val="left" w:pos="3510"/>
        </w:tabs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>- wyrabianie poczucia estetyki</w:t>
      </w:r>
      <w:r w:rsidR="002371F3">
        <w:rPr>
          <w:rFonts w:ascii="Comic Sans MS" w:hAnsi="Comic Sans MS"/>
          <w:szCs w:val="24"/>
        </w:rPr>
        <w:t>.</w:t>
      </w:r>
      <w:r w:rsidRPr="00125327">
        <w:rPr>
          <w:rFonts w:ascii="Comic Sans MS" w:hAnsi="Comic Sans MS"/>
          <w:szCs w:val="24"/>
        </w:rPr>
        <w:tab/>
      </w:r>
    </w:p>
    <w:p w14:paraId="5AD941E6" w14:textId="77777777" w:rsidR="004D0C30" w:rsidRPr="00125327" w:rsidRDefault="004D0C30" w:rsidP="004D0C30">
      <w:pPr>
        <w:spacing w:line="276" w:lineRule="auto"/>
        <w:rPr>
          <w:rFonts w:ascii="Comic Sans MS" w:hAnsi="Comic Sans MS"/>
          <w:b/>
          <w:szCs w:val="24"/>
        </w:rPr>
      </w:pPr>
      <w:r w:rsidRPr="00125327">
        <w:rPr>
          <w:rFonts w:ascii="Comic Sans MS" w:hAnsi="Comic Sans MS"/>
          <w:b/>
          <w:szCs w:val="24"/>
        </w:rPr>
        <w:t>3.WARUNKI UCZESTNICTWA:</w:t>
      </w:r>
    </w:p>
    <w:p w14:paraId="5BC1EF37" w14:textId="77777777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>- Adresaci : dzieci przedszkolne oraz z kl.”0” z terenu gminy wraz z rodzicami,</w:t>
      </w:r>
    </w:p>
    <w:p w14:paraId="3A0308F1" w14:textId="77777777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>- Temat : Wielkanocna ozdoba</w:t>
      </w:r>
    </w:p>
    <w:p w14:paraId="217AD7F9" w14:textId="219A5276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 xml:space="preserve">- </w:t>
      </w:r>
      <w:r>
        <w:rPr>
          <w:rFonts w:ascii="Comic Sans MS" w:hAnsi="Comic Sans MS"/>
          <w:szCs w:val="24"/>
        </w:rPr>
        <w:t xml:space="preserve"> </w:t>
      </w:r>
      <w:r w:rsidRPr="00125327">
        <w:rPr>
          <w:rFonts w:ascii="Comic Sans MS" w:hAnsi="Comic Sans MS"/>
          <w:szCs w:val="24"/>
        </w:rPr>
        <w:t>Forma pracy : praca płaska lub przestrzenna,</w:t>
      </w:r>
    </w:p>
    <w:p w14:paraId="00BC3DCF" w14:textId="77777777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>- Technika : dowolna technika plastyczna.</w:t>
      </w:r>
    </w:p>
    <w:p w14:paraId="509BD337" w14:textId="77777777" w:rsidR="004D0C30" w:rsidRPr="00125327" w:rsidRDefault="004D0C30" w:rsidP="004D0C30">
      <w:pPr>
        <w:spacing w:line="276" w:lineRule="auto"/>
        <w:rPr>
          <w:rFonts w:ascii="Comic Sans MS" w:hAnsi="Comic Sans MS"/>
          <w:b/>
          <w:szCs w:val="24"/>
        </w:rPr>
      </w:pPr>
      <w:r w:rsidRPr="00125327">
        <w:rPr>
          <w:rFonts w:ascii="Comic Sans MS" w:hAnsi="Comic Sans MS"/>
          <w:b/>
          <w:szCs w:val="24"/>
        </w:rPr>
        <w:t>4.TERMINY SKŁADANIA PRAC:</w:t>
      </w:r>
    </w:p>
    <w:p w14:paraId="0502B47C" w14:textId="40A75E4E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Podpisane p</w:t>
      </w:r>
      <w:r w:rsidRPr="00125327">
        <w:rPr>
          <w:rFonts w:ascii="Comic Sans MS" w:hAnsi="Comic Sans MS"/>
          <w:szCs w:val="24"/>
        </w:rPr>
        <w:t xml:space="preserve">race należy składać do </w:t>
      </w:r>
      <w:r>
        <w:rPr>
          <w:rFonts w:ascii="Comic Sans MS" w:hAnsi="Comic Sans MS"/>
          <w:b/>
          <w:szCs w:val="24"/>
        </w:rPr>
        <w:t>27.03.2023</w:t>
      </w:r>
      <w:r w:rsidRPr="00125327">
        <w:rPr>
          <w:rFonts w:ascii="Comic Sans MS" w:hAnsi="Comic Sans MS"/>
          <w:szCs w:val="24"/>
        </w:rPr>
        <w:t xml:space="preserve"> r .w Oddziale dla dzieci GBP </w:t>
      </w:r>
      <w:r>
        <w:rPr>
          <w:rFonts w:ascii="Comic Sans MS" w:hAnsi="Comic Sans MS"/>
          <w:szCs w:val="24"/>
        </w:rPr>
        <w:t xml:space="preserve">      </w:t>
      </w:r>
      <w:r w:rsidRPr="00125327">
        <w:rPr>
          <w:rFonts w:ascii="Comic Sans MS" w:hAnsi="Comic Sans MS"/>
          <w:szCs w:val="24"/>
        </w:rPr>
        <w:t>w Korczynie.</w:t>
      </w:r>
    </w:p>
    <w:p w14:paraId="53D2AD45" w14:textId="77777777" w:rsidR="004D0C30" w:rsidRPr="00125327" w:rsidRDefault="004D0C30" w:rsidP="004D0C30">
      <w:pPr>
        <w:spacing w:line="276" w:lineRule="auto"/>
        <w:rPr>
          <w:rFonts w:ascii="Comic Sans MS" w:hAnsi="Comic Sans MS"/>
          <w:b/>
          <w:szCs w:val="24"/>
        </w:rPr>
      </w:pPr>
      <w:r w:rsidRPr="00125327">
        <w:rPr>
          <w:rFonts w:ascii="Comic Sans MS" w:hAnsi="Comic Sans MS"/>
          <w:b/>
          <w:szCs w:val="24"/>
        </w:rPr>
        <w:t>5.KRYTERIA OCENY:</w:t>
      </w:r>
    </w:p>
    <w:p w14:paraId="544E210F" w14:textId="77777777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>- zgodność z tematem, estetyka pracy, oryginalność, samodzielność.</w:t>
      </w:r>
    </w:p>
    <w:p w14:paraId="545712FE" w14:textId="77777777" w:rsidR="004D0C30" w:rsidRPr="00125327" w:rsidRDefault="004D0C30" w:rsidP="004D0C30">
      <w:pPr>
        <w:spacing w:line="276" w:lineRule="auto"/>
        <w:rPr>
          <w:rFonts w:ascii="Comic Sans MS" w:hAnsi="Comic Sans MS"/>
          <w:b/>
          <w:szCs w:val="24"/>
        </w:rPr>
      </w:pPr>
      <w:r w:rsidRPr="00125327">
        <w:rPr>
          <w:rFonts w:ascii="Comic Sans MS" w:hAnsi="Comic Sans MS"/>
          <w:b/>
          <w:szCs w:val="24"/>
        </w:rPr>
        <w:t>6.OCHRONA DANYCH OSOBOWYCH</w:t>
      </w:r>
    </w:p>
    <w:p w14:paraId="2B806C3F" w14:textId="77777777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 xml:space="preserve">Warunkiem uczestnictwa w konkursie jest wypełnienie i podpisanie przez rodzica lub opiekuna prawnego karty zgłoszeniowej (do pobrania w szkole, w placówce GBP w Korczynie lub na stronie biblioteki) zawierającej zgodę na przetwarzanie danych osobowych oraz zgodę na wykorzystanie wizerunku. Podpisane oświadczenie należy </w:t>
      </w:r>
      <w:r>
        <w:rPr>
          <w:rFonts w:ascii="Comic Sans MS" w:hAnsi="Comic Sans MS"/>
          <w:szCs w:val="24"/>
        </w:rPr>
        <w:t>dołączyć</w:t>
      </w:r>
      <w:r w:rsidRPr="00125327">
        <w:rPr>
          <w:rFonts w:ascii="Comic Sans MS" w:hAnsi="Comic Sans MS"/>
          <w:szCs w:val="24"/>
        </w:rPr>
        <w:t xml:space="preserve"> do pracy konkursowej.</w:t>
      </w:r>
    </w:p>
    <w:p w14:paraId="78C57BC8" w14:textId="77777777" w:rsidR="004D0C30" w:rsidRPr="00125327" w:rsidRDefault="004D0C30" w:rsidP="004D0C30">
      <w:pPr>
        <w:spacing w:line="276" w:lineRule="auto"/>
        <w:rPr>
          <w:rFonts w:ascii="Comic Sans MS" w:hAnsi="Comic Sans MS"/>
          <w:b/>
          <w:szCs w:val="24"/>
        </w:rPr>
      </w:pPr>
      <w:r w:rsidRPr="00125327">
        <w:rPr>
          <w:rFonts w:ascii="Comic Sans MS" w:hAnsi="Comic Sans MS"/>
          <w:b/>
          <w:szCs w:val="24"/>
        </w:rPr>
        <w:t>7.UWAGI KOŃCOWE:</w:t>
      </w:r>
    </w:p>
    <w:p w14:paraId="4B2AB220" w14:textId="77777777" w:rsidR="004D0C30" w:rsidRPr="00125327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>Laureaci zostaną nagrodzeni. Prace biorące udział w konkursie nie będą zwracane. Prace konkursowe prezentowane  będą na wystawie w GBP w Korczynie.</w:t>
      </w:r>
    </w:p>
    <w:p w14:paraId="400042E0" w14:textId="77777777" w:rsidR="004D0C30" w:rsidRDefault="004D0C30" w:rsidP="004D0C30">
      <w:pPr>
        <w:spacing w:line="276" w:lineRule="auto"/>
        <w:rPr>
          <w:rFonts w:ascii="Comic Sans MS" w:hAnsi="Comic Sans MS"/>
          <w:szCs w:val="24"/>
        </w:rPr>
      </w:pPr>
      <w:r w:rsidRPr="00125327">
        <w:rPr>
          <w:rFonts w:ascii="Comic Sans MS" w:hAnsi="Comic Sans MS"/>
          <w:szCs w:val="24"/>
        </w:rPr>
        <w:t>Przystąpienie do konkursu jest równoznaczne z akceptacją niniejszego Regulaminu.</w:t>
      </w:r>
    </w:p>
    <w:p w14:paraId="65126FA1" w14:textId="77777777" w:rsidR="004D0C30" w:rsidRPr="00125327" w:rsidRDefault="004D0C30" w:rsidP="004D0C30">
      <w:pPr>
        <w:spacing w:line="276" w:lineRule="auto"/>
        <w:rPr>
          <w:rFonts w:ascii="Comic Sans MS" w:hAnsi="Comic Sans MS"/>
          <w:sz w:val="16"/>
          <w:szCs w:val="16"/>
        </w:rPr>
      </w:pPr>
    </w:p>
    <w:p w14:paraId="0F514EAE" w14:textId="77777777" w:rsidR="004D0C30" w:rsidRPr="00125327" w:rsidRDefault="004D0C30" w:rsidP="004D0C30">
      <w:pPr>
        <w:spacing w:line="276" w:lineRule="auto"/>
        <w:rPr>
          <w:rFonts w:ascii="Comic Sans MS" w:hAnsi="Comic Sans MS"/>
          <w:b/>
          <w:szCs w:val="24"/>
        </w:rPr>
      </w:pPr>
      <w:r w:rsidRPr="00125327">
        <w:rPr>
          <w:rFonts w:ascii="Comic Sans MS" w:hAnsi="Comic Sans MS"/>
          <w:b/>
          <w:szCs w:val="24"/>
        </w:rPr>
        <w:t xml:space="preserve">Informacje i zgłoszenia: Gminna Biblioteka Publiczna im. Jana Zycha </w:t>
      </w:r>
      <w:r>
        <w:rPr>
          <w:rFonts w:ascii="Comic Sans MS" w:hAnsi="Comic Sans MS"/>
          <w:b/>
          <w:szCs w:val="24"/>
        </w:rPr>
        <w:t xml:space="preserve">            </w:t>
      </w:r>
      <w:r w:rsidRPr="00125327">
        <w:rPr>
          <w:rFonts w:ascii="Comic Sans MS" w:hAnsi="Comic Sans MS"/>
          <w:b/>
          <w:szCs w:val="24"/>
        </w:rPr>
        <w:t xml:space="preserve">w Korczynie, ul. Rynek 14, tel. 13 43-541-73, </w:t>
      </w:r>
      <w:r>
        <w:rPr>
          <w:rFonts w:ascii="Comic Sans MS" w:hAnsi="Comic Sans MS"/>
          <w:b/>
          <w:szCs w:val="24"/>
        </w:rPr>
        <w:t xml:space="preserve">                                    </w:t>
      </w:r>
      <w:r w:rsidRPr="00125327">
        <w:rPr>
          <w:rFonts w:ascii="Comic Sans MS" w:hAnsi="Comic Sans MS"/>
          <w:b/>
          <w:szCs w:val="24"/>
        </w:rPr>
        <w:t xml:space="preserve">e-mail : </w:t>
      </w:r>
      <w:hyperlink r:id="rId5" w:history="1">
        <w:r w:rsidRPr="00125327">
          <w:rPr>
            <w:rStyle w:val="Hipercze"/>
            <w:rFonts w:ascii="Comic Sans MS" w:hAnsi="Comic Sans MS"/>
            <w:b/>
            <w:szCs w:val="24"/>
          </w:rPr>
          <w:t>gbp.korczyna@interia.pl</w:t>
        </w:r>
      </w:hyperlink>
    </w:p>
    <w:sectPr w:rsidR="004D0C30" w:rsidRPr="001253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30"/>
    <w:rsid w:val="002371F3"/>
    <w:rsid w:val="004D0C30"/>
    <w:rsid w:val="008A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98BB1"/>
  <w15:chartTrackingRefBased/>
  <w15:docId w15:val="{02A655DE-1323-491E-A4D5-B4ED66D40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0C30"/>
    <w:pPr>
      <w:widowControl w:val="0"/>
      <w:suppressAutoHyphens/>
      <w:spacing w:after="0" w:line="240" w:lineRule="auto"/>
    </w:pPr>
    <w:rPr>
      <w:rFonts w:ascii="Times New Roman" w:eastAsia="Verdana" w:hAnsi="Times New Roman" w:cs="Times New Roman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O-Normal">
    <w:name w:val="LO-Normal"/>
    <w:basedOn w:val="Normalny"/>
    <w:rsid w:val="004D0C30"/>
    <w:pPr>
      <w:overflowPunct w:val="0"/>
      <w:autoSpaceDE w:val="0"/>
      <w:spacing w:line="100" w:lineRule="atLeast"/>
    </w:pPr>
    <w:rPr>
      <w:rFonts w:eastAsia="Times New Roman"/>
      <w:kern w:val="2"/>
      <w:sz w:val="20"/>
    </w:rPr>
  </w:style>
  <w:style w:type="character" w:styleId="Hipercze">
    <w:name w:val="Hyperlink"/>
    <w:uiPriority w:val="99"/>
    <w:unhideWhenUsed/>
    <w:rsid w:val="004D0C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gbp.korczyna@interia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222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2023-03-07T09:47:00Z</cp:lastPrinted>
  <dcterms:created xsi:type="dcterms:W3CDTF">2023-03-06T14:20:00Z</dcterms:created>
  <dcterms:modified xsi:type="dcterms:W3CDTF">2023-03-07T09:50:00Z</dcterms:modified>
</cp:coreProperties>
</file>